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ОПРОСНЫЙ ЛИСТ</w:t>
      </w:r>
    </w:p>
    <w:p>
      <w:pPr>
        <w:jc w:val="center"/>
      </w:pPr>
      <w:r>
        <w:rPr>
          <w:i/>
          <w:sz w:val="20"/>
        </w:rPr>
        <w:t>Насосная станция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насосной станции: расход, напор, схема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2.  НАЗНАЧЕНИЕ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Пожаротуш.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Перекачиваемая среда и её температура, °C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3.  ГИДРАВЛИКА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 (подача),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Давление на входе,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Давление на выходе,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Требуемый режим (пост. давление / по графику)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4.  СОСТАВ И УПРАВЛЕНИЕ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Число рабочих насосов,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Резервных,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Управление: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ЧРП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Каскад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Прямой пуск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Исполнение: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Рама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Шкаф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Блок-модуль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 насосов / аналог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Напряжение питания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габарит, мм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особые условия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заполненный лист — вернём подбор и стоимость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https://sn22.ru/spravochniki/oprosnye-listy/oprosnyy-list-nasosnaya-stanciya.pdf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