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B6A8F"/>
          <w:sz w:val="24"/>
        </w:rPr>
        <w:t>sn22.ru</w:t>
      </w:r>
    </w:p>
    <w:p>
      <w:pPr>
        <w:jc w:val="center"/>
      </w:pPr>
      <w:r>
        <w:rPr>
          <w:b/>
          <w:color w:val="2B6A8F"/>
          <w:sz w:val="30"/>
        </w:rPr>
        <w:t>опросный лист ОПРОСНЫЙ ЛИСТ</w:t>
      </w:r>
    </w:p>
    <w:p>
      <w:pPr>
        <w:jc w:val="center"/>
      </w:pPr>
      <w:r>
        <w:rPr>
          <w:i/>
          <w:sz w:val="20"/>
        </w:rPr>
        <w:t>Чиллер (холодильная машина)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2B6A8F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подбор чиллера: холодопроизводительность и режим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1. 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назначение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2.  ХОЛОДОПРОИЗВОДИТЕЛЬНОСТЬ И РЕЖИМ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Холодопроизводительность, кВт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 выходе (охл. среда),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 входе,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Охлаждаемая среда (вода / гликоль, %)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 охлаждаемой среды, м³/ч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3.  ИСПОЛНЕНИЕ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Конденсатор: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Воздушный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Водяной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Размещение: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Улица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Помещение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Компрессор: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Спиральный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Винтовой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Поршневой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Хладагент (R410A / R134a / иное)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4.  УСЛОВИЯ ЭКСПЛУАТАЦИИ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наружного воздуха макс.,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мин.,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опции: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Гидромодуль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Бак-аккумулятор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Free-cooling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Зимний комплект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Напряжение питания / ограничения по мощности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5.  ПРОЧЕЕ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 (заменяемая машина)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Пожелания, габариты, сроки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Пришлите заполненный лист — вернём подбор и стоимость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https://sn22.ru</w:t>
        <w:br/>
        <w:t>PDF-версия этого опросного листа: https://sn22.ru/spravochniki/oprosnye-listy/oprosnyy-list-chiller.pdf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